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283" w:rsidRPr="00B82DC6" w:rsidRDefault="00B82DC6" w:rsidP="009762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13. </w:t>
      </w:r>
      <w:r w:rsidR="00976283" w:rsidRPr="00B82DC6">
        <w:rPr>
          <w:rFonts w:ascii="Times New Roman" w:hAnsi="Times New Roman" w:cs="Times New Roman"/>
          <w:b/>
          <w:sz w:val="24"/>
          <w:szCs w:val="24"/>
        </w:rPr>
        <w:t>Маркетинг в антикризисном управлении</w:t>
      </w:r>
    </w:p>
    <w:p w:rsidR="00976283" w:rsidRPr="00B82DC6" w:rsidRDefault="00976283" w:rsidP="009762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DC6">
        <w:rPr>
          <w:rFonts w:ascii="Times New Roman" w:hAnsi="Times New Roman" w:cs="Times New Roman"/>
          <w:b/>
          <w:sz w:val="24"/>
          <w:szCs w:val="24"/>
        </w:rPr>
        <w:t>1. Значение маркетинговой деятельности в период кризиса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Цель маркетинга в антикризисном управлении — обеспечить в первую очередь производство и продажу таких товаров, которые пользуются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наибольшим и устойчивым спросом на рынке и приносят предприятию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основную массу прибыли. Наиболее полно и лучше, чем конкуренты,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удовлетворять запросы потребителе</w:t>
      </w:r>
      <w:r>
        <w:rPr>
          <w:rFonts w:ascii="Times New Roman" w:hAnsi="Times New Roman" w:cs="Times New Roman"/>
          <w:sz w:val="24"/>
          <w:szCs w:val="24"/>
        </w:rPr>
        <w:t>й возможно, если в выбранных на</w:t>
      </w:r>
      <w:r w:rsidRPr="00976283">
        <w:rPr>
          <w:rFonts w:ascii="Times New Roman" w:hAnsi="Times New Roman" w:cs="Times New Roman"/>
          <w:sz w:val="24"/>
          <w:szCs w:val="24"/>
        </w:rPr>
        <w:t>правлениях деятельности компания имеет или может иметь сильные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 устойчивые конкурентные преимущества, основанные на своих стержневых компетенциях.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Задачи маркетинга: комплексное изучение рынка, оценка спроса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 xml:space="preserve">и неудовлетворенных потребностей, разработка </w:t>
      </w:r>
      <w:r>
        <w:rPr>
          <w:rFonts w:ascii="Times New Roman" w:hAnsi="Times New Roman" w:cs="Times New Roman"/>
          <w:sz w:val="24"/>
          <w:szCs w:val="24"/>
        </w:rPr>
        <w:t>маркетинговой страте</w:t>
      </w:r>
      <w:r w:rsidRPr="00976283">
        <w:rPr>
          <w:rFonts w:ascii="Times New Roman" w:hAnsi="Times New Roman" w:cs="Times New Roman"/>
          <w:sz w:val="24"/>
          <w:szCs w:val="24"/>
        </w:rPr>
        <w:t>гии и комплекса маркетинговых сред</w:t>
      </w:r>
      <w:r>
        <w:rPr>
          <w:rFonts w:ascii="Times New Roman" w:hAnsi="Times New Roman" w:cs="Times New Roman"/>
          <w:sz w:val="24"/>
          <w:szCs w:val="24"/>
        </w:rPr>
        <w:t>ств (товар, цена, каналы распре</w:t>
      </w:r>
      <w:r w:rsidRPr="00976283">
        <w:rPr>
          <w:rFonts w:ascii="Times New Roman" w:hAnsi="Times New Roman" w:cs="Times New Roman"/>
          <w:sz w:val="24"/>
          <w:szCs w:val="24"/>
        </w:rPr>
        <w:t>деления, коммуникации) для ее реализации.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Для того чтобы рассмотреть маркети</w:t>
      </w:r>
      <w:r>
        <w:rPr>
          <w:rFonts w:ascii="Times New Roman" w:hAnsi="Times New Roman" w:cs="Times New Roman"/>
          <w:sz w:val="24"/>
          <w:szCs w:val="24"/>
        </w:rPr>
        <w:t>нг в свете антикризисного управ</w:t>
      </w:r>
      <w:r w:rsidRPr="00976283">
        <w:rPr>
          <w:rFonts w:ascii="Times New Roman" w:hAnsi="Times New Roman" w:cs="Times New Roman"/>
          <w:sz w:val="24"/>
          <w:szCs w:val="24"/>
        </w:rPr>
        <w:t>ления, необходимо дать его общую оценку. Маркетинговая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сводится к исследованию рынка, спроса и предложения и последующей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разработке программы организации по действиям на рынке.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В общем виде маркетинговая деятельность предприятия имеет четыре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составляющих: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анализ возможностей рынка;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разработка маркетинговых стратегий;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формирование программы маркетинга;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координация и контроль маркетинговой деятельности.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Однако на практике не существует единой технологии маркетинговой деятельности на предприятии, и каждая фирма выбирает тот путь,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который подходит именно для её целей.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В настоящее время маркетинг является неотъемлемой частью антикризисного управления. Стратегия организации, ее ценовая политика,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объемы производства и выпуска п</w:t>
      </w:r>
      <w:r>
        <w:rPr>
          <w:rFonts w:ascii="Times New Roman" w:hAnsi="Times New Roman" w:cs="Times New Roman"/>
          <w:sz w:val="24"/>
          <w:szCs w:val="24"/>
        </w:rPr>
        <w:t>родукции, расширение ассортимен</w:t>
      </w:r>
      <w:r w:rsidRPr="00976283">
        <w:rPr>
          <w:rFonts w:ascii="Times New Roman" w:hAnsi="Times New Roman" w:cs="Times New Roman"/>
          <w:sz w:val="24"/>
          <w:szCs w:val="24"/>
        </w:rPr>
        <w:t xml:space="preserve">та — это лишь малая часть применения маркетинга. В период </w:t>
      </w:r>
      <w:proofErr w:type="spellStart"/>
      <w:r w:rsidRPr="00976283">
        <w:rPr>
          <w:rFonts w:ascii="Times New Roman" w:hAnsi="Times New Roman" w:cs="Times New Roman"/>
          <w:sz w:val="24"/>
          <w:szCs w:val="24"/>
        </w:rPr>
        <w:t>кризи</w:t>
      </w:r>
      <w:proofErr w:type="spellEnd"/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2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76283">
        <w:rPr>
          <w:rFonts w:ascii="Times New Roman" w:hAnsi="Times New Roman" w:cs="Times New Roman"/>
          <w:sz w:val="24"/>
          <w:szCs w:val="24"/>
        </w:rPr>
        <w:t>, когда так важно разработать эффективную антикризисную стратегию, большое внимание принадлежит маркетинговым исследованиям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средству диагностики рыночных возможностей и позиций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ее сильных и слабых сторон, а также исследования возможностей и угроз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со стороны рынка.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Для того чтобы обеспечить необходимый уровень антикризисного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управления, необходимо рассмотреть комплекс средств маркетинга, которые по сути своей являются факторами рыночной инфраструктуры.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1. Товар — продукция и услуги, производимые фирмой и предлагаемые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потребителю. Менеджер дол</w:t>
      </w:r>
      <w:r>
        <w:rPr>
          <w:rFonts w:ascii="Times New Roman" w:hAnsi="Times New Roman" w:cs="Times New Roman"/>
          <w:sz w:val="24"/>
          <w:szCs w:val="24"/>
        </w:rPr>
        <w:t>жен иметь информацию о потребно</w:t>
      </w:r>
      <w:r w:rsidRPr="00976283">
        <w:rPr>
          <w:rFonts w:ascii="Times New Roman" w:hAnsi="Times New Roman" w:cs="Times New Roman"/>
          <w:sz w:val="24"/>
          <w:szCs w:val="24"/>
        </w:rPr>
        <w:t>сти рынка в товаре и его актуальности. Если кризис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возник из-за отсутствия спроса на товар или услугу, то стоит пересмотреть предлагаемый ассортимент. Это актуально для тех организаций, которые занимаются производством сезонных товаров —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правило, изготовление одного вида товара (например, мороженого)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в зимний период сокращается в несколько раз по вполне понятным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причинам. Это позволяет поставлять актуальные товары без потери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денежных средств.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2. Цена — это денежная сумма, которую потребитель уплачивает за товар. В сфере антикризисного управления ценовая политика организации имеет очень большое значение, так как именно от нее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многом зависит устойчивое финансовое положение фирмы. Грамотная ценовая политика возможна только в случае изучения спроса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потребителей и предложения фирм-конкурентов.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3. Место товара на рынке — сюда относятся методы распределения то-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варов на рынке, представляющие собой занятие наиболее выгодных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позиций с точки зрения доступности для покупателя.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4. Маркетинговые коммуникации — воздействие на потребителя с целью его привлечения для приобретения того или иного товара.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lastRenderedPageBreak/>
        <w:t>В последние десятилетия реклама приняла огромные масштабы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 при грамотном управлении может даже помочь преодолеть кризисную ситуацию.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Использование перечисленных средств на конкретном рынке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 для конкретных видов товаров позволяет определить фактический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маркетинговый потенциал организации и угрозы для нее со стороны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рынка, что крайне важно при разработке стратегии антикризисного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управления.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Помимо исследования рынка, м</w:t>
      </w:r>
      <w:r w:rsidR="001765CA">
        <w:rPr>
          <w:rFonts w:ascii="Times New Roman" w:hAnsi="Times New Roman" w:cs="Times New Roman"/>
          <w:sz w:val="24"/>
          <w:szCs w:val="24"/>
        </w:rPr>
        <w:t>аркетинг при разработке антикри</w:t>
      </w:r>
      <w:r w:rsidRPr="00976283">
        <w:rPr>
          <w:rFonts w:ascii="Times New Roman" w:hAnsi="Times New Roman" w:cs="Times New Roman"/>
          <w:sz w:val="24"/>
          <w:szCs w:val="24"/>
        </w:rPr>
        <w:t xml:space="preserve">зисной политики рассматривает также в н у т р е н </w:t>
      </w:r>
      <w:proofErr w:type="spellStart"/>
      <w:r w:rsidRPr="0097628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76283"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 w:rsidRPr="00976283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976283">
        <w:rPr>
          <w:rFonts w:ascii="Times New Roman" w:hAnsi="Times New Roman" w:cs="Times New Roman"/>
          <w:sz w:val="24"/>
          <w:szCs w:val="24"/>
        </w:rPr>
        <w:t xml:space="preserve"> с р е д у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организации, а именно: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технико-технологический потенциал;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ресурсный потенциал;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информационные технологии;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особенности производственного процесса;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уровень управления и контроля.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Это и есть те структуры, от которых зависят качественно-количественные характеристики товара; они также исследуются на наличие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возможных осложнений для их своевременного устранения.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Одной из первостепенных задач маркетинга при антикризисном управлении является исследование в н е ш н е й рыночной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 р е д ы организации, в первую очередь микросреды. Речь идет о таких важных субъектах, как поставщики, конкуренты, партнеры. От их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компетентности и надежности очень многое зависит, особенно когда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компания находится в кризисе. Необходимо анализировать действующие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связи и взаимоотношения и формировать новые, выгодные условия.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Большим плюсом в этом будет исследование стратегий конкурентов,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их тактики и поведения на рынке. В задачи антикризисного управления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входит также наблюдение за состоянием уровня развития техники и технологий для сохранения конкурентоспособности организации и повышения качества продукции. Эти наблюдения также входят в функции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маркетинга; сюда включается не только научно-техническое развитие,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но и социальные, политические, культурные изменения, к которым компания очень чувствительна в период кризиса.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 xml:space="preserve">Как известно, отдельную роль в антикризисном управлении играет и н ф о р </w:t>
      </w:r>
      <w:proofErr w:type="gramStart"/>
      <w:r w:rsidRPr="0097628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76283">
        <w:rPr>
          <w:rFonts w:ascii="Times New Roman" w:hAnsi="Times New Roman" w:cs="Times New Roman"/>
          <w:sz w:val="24"/>
          <w:szCs w:val="24"/>
        </w:rPr>
        <w:t xml:space="preserve"> а ц и я. Маркетинговые службы призваны исследовать состояние ситуации на отдельных рынках (в том числе, мировом), в регионах страны и всего мира. Кроме того, нужно учитывать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тот факт, что на современном рынке степень конкурентной борьбы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очень высока, поэтому важно осуществлять исследования не только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рынка и различных факторов, составляющих социально-экономическую среду, но особо важен и анализ самой технологии менеджмента: систем управления, планирования, прогнозирования, работы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 кадрами, навыков в рекламе и т. д.</w:t>
      </w:r>
    </w:p>
    <w:p w:rsidR="00976283" w:rsidRPr="001765CA" w:rsidRDefault="00976283" w:rsidP="009762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5CA">
        <w:rPr>
          <w:rFonts w:ascii="Times New Roman" w:hAnsi="Times New Roman" w:cs="Times New Roman"/>
          <w:b/>
          <w:sz w:val="24"/>
          <w:szCs w:val="24"/>
        </w:rPr>
        <w:t>2. Формирование маркетинговых стратегий</w:t>
      </w:r>
      <w:r w:rsidR="001765CA" w:rsidRPr="00176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5CA">
        <w:rPr>
          <w:rFonts w:ascii="Times New Roman" w:hAnsi="Times New Roman" w:cs="Times New Roman"/>
          <w:b/>
          <w:sz w:val="24"/>
          <w:szCs w:val="24"/>
        </w:rPr>
        <w:t>в антикризисном управлении и их классификация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Маркетинговая стратегия в кризи</w:t>
      </w:r>
      <w:r w:rsidR="001765CA">
        <w:rPr>
          <w:rFonts w:ascii="Times New Roman" w:hAnsi="Times New Roman" w:cs="Times New Roman"/>
          <w:sz w:val="24"/>
          <w:szCs w:val="24"/>
        </w:rPr>
        <w:t>сной ситуации направлена на мак</w:t>
      </w:r>
      <w:r w:rsidRPr="00976283">
        <w:rPr>
          <w:rFonts w:ascii="Times New Roman" w:hAnsi="Times New Roman" w:cs="Times New Roman"/>
          <w:sz w:val="24"/>
          <w:szCs w:val="24"/>
        </w:rPr>
        <w:t>симальную адаптацию организации к требованиям рынка, в том числе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определяется генеральное направление деловой активности предприятия.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Разработка стратегии в антикризисном управлении — это сам по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себе сложный и трудоемкий процесс. Маркетинговая стратегия — это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одна из направляющих деятельности организации, так как определяет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поведение организации на рынке, которой приходится противостоять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множеству негативных факторов внешней среды. Целью маркетинговой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стратегии является занятие организацией максимально выгодного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положения на рынке, а также компл</w:t>
      </w:r>
      <w:r w:rsidR="001765CA">
        <w:rPr>
          <w:rFonts w:ascii="Times New Roman" w:hAnsi="Times New Roman" w:cs="Times New Roman"/>
          <w:sz w:val="24"/>
          <w:szCs w:val="24"/>
        </w:rPr>
        <w:t>екс мер, обеспечивающий достиже</w:t>
      </w:r>
      <w:r w:rsidRPr="00976283">
        <w:rPr>
          <w:rFonts w:ascii="Times New Roman" w:hAnsi="Times New Roman" w:cs="Times New Roman"/>
          <w:sz w:val="24"/>
          <w:szCs w:val="24"/>
        </w:rPr>
        <w:t>ние этого положения. Эту цель во</w:t>
      </w:r>
      <w:r w:rsidR="001765CA">
        <w:rPr>
          <w:rFonts w:ascii="Times New Roman" w:hAnsi="Times New Roman" w:cs="Times New Roman"/>
          <w:sz w:val="24"/>
          <w:szCs w:val="24"/>
        </w:rPr>
        <w:t>обще можно назвать фундаменталь</w:t>
      </w:r>
      <w:r w:rsidRPr="00976283">
        <w:rPr>
          <w:rFonts w:ascii="Times New Roman" w:hAnsi="Times New Roman" w:cs="Times New Roman"/>
          <w:sz w:val="24"/>
          <w:szCs w:val="24"/>
        </w:rPr>
        <w:t>ной основой маркетинговой стратегии; помимо нее, могут ставиться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 другие задачи, которые отличаются динамичностью и в процессе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реализации стратегии корректируются в соответствии с реальными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условиями рынка.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Маркетинговая стратегия в своем формировании проходит через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четыре основные стадии: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lastRenderedPageBreak/>
        <w:t>–– анализ маркетинговых возможностей организации — оценка сильных и слабых сторон орган</w:t>
      </w:r>
      <w:r w:rsidR="001765CA">
        <w:rPr>
          <w:rFonts w:ascii="Times New Roman" w:hAnsi="Times New Roman" w:cs="Times New Roman"/>
          <w:sz w:val="24"/>
          <w:szCs w:val="24"/>
        </w:rPr>
        <w:t>изации, ее преимущества от функ</w:t>
      </w:r>
      <w:r w:rsidRPr="00976283">
        <w:rPr>
          <w:rFonts w:ascii="Times New Roman" w:hAnsi="Times New Roman" w:cs="Times New Roman"/>
          <w:sz w:val="24"/>
          <w:szCs w:val="24"/>
        </w:rPr>
        <w:t>ционирования на рассматриваемом рынке, возможные угрозы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 риски;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выбор рынков функционирования — рассмотрение положительных и отрицательных сторон рынка, его потребительского состава,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потребности в продукции, на которой специализируется организация и, конечно, анализ спроса и предложения;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разработку основных положений маркетинговой программы —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формирование ценовой политики, методов выведения товара на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рынок и его последующего распределения, организация контроля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за сбытом продукции, определение рекламной кампании;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утверждение и реализацию маркетинговых программ — обоснование сформированных программ с точки зрения антикризисного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менеджмента и общей стратегии организации.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Поскольку необходимо рассматривать маркетинговые стратегии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в сфере антикризисного менеджмента, следует отметить, что они занимают значительное место в общей антикризисной стратегии и часто являются определяющими в вопросе о методе выхода организации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из кризиса.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Маркетинговые стратегии удобнее всего классифицировать по при-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знакам; ввиду сказанного можно представить следующую классификацию.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1. Рыночные стратегии: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стратегия, направленная на занятие большей доли рынка;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стратегия, направленная на получение (захват) конкурентных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преимуществ;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стратегия, связанная с освоением нового рынка.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Рыночные стратегии ориентированы на достижение организацией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устойчивого и наиболее выгодного положения на рынке. Основным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критерием оценки положения компании на рынке является ее доля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на этом рынке.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2. Интеграционные стратегии: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макроэкономическая стратегия (наступательная, протекционистская, мобилизационная);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микроэкономическая;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региональная;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внутриотраслевая;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межотраслевая;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 производственной сферы;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 непроизводственной сферы.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3. Антикризисные стратегии: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стратегия, направленная на предотвращение банкротства;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 преодоления кризисной ситуации;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стратегия, предназначенная для устранения последствий кризиса.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4. Стратегии факторов производства: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 производственных факторов;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 финансовых факторов;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 инвестиционных факторов;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 кадровых факторов;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стратегия информационных факторов.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Вышеперечисленные стратегии (интеграционные, антикризисные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 стратегии факторов производства) являются по своей сути подготовкой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социально-экономической и правовой базы для планируемых серьезных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преобразований компании. Конечно, это далеко не полный перечень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существующих стратегий — это основные виды. Так, выделяют стратегии в зависимости от размеров организации, рыночной структуры и т.д.</w:t>
      </w:r>
    </w:p>
    <w:p w:rsidR="00976283" w:rsidRPr="001765CA" w:rsidRDefault="00976283" w:rsidP="009762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5CA">
        <w:rPr>
          <w:rFonts w:ascii="Times New Roman" w:hAnsi="Times New Roman" w:cs="Times New Roman"/>
          <w:b/>
          <w:sz w:val="24"/>
          <w:szCs w:val="24"/>
        </w:rPr>
        <w:t>3. Использование средств маркетинга в антикризисном управлении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Маркетинг представляет собой не только систему мониторинга и анализа рыночной среды, но и является системой управления. Безусловно,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 xml:space="preserve">это не приоритетная управленческая </w:t>
      </w:r>
      <w:r w:rsidRPr="00976283">
        <w:rPr>
          <w:rFonts w:ascii="Times New Roman" w:hAnsi="Times New Roman" w:cs="Times New Roman"/>
          <w:sz w:val="24"/>
          <w:szCs w:val="24"/>
        </w:rPr>
        <w:lastRenderedPageBreak/>
        <w:t>структура в организации, однако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следует отметить, что в зависимости от разных стадий антикризисного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менеджмента используются различные маркетинговые средства.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В свете этого можно выделить 3 основных состояния: предкризисное,</w:t>
      </w:r>
      <w:r w:rsidR="001765CA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кризисное и посткризисное управление.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Предкризисное управление. На эт</w:t>
      </w:r>
      <w:r w:rsidR="00897300">
        <w:rPr>
          <w:rFonts w:ascii="Times New Roman" w:hAnsi="Times New Roman" w:cs="Times New Roman"/>
          <w:sz w:val="24"/>
          <w:szCs w:val="24"/>
        </w:rPr>
        <w:t>ом этапе основными задачами мар</w:t>
      </w:r>
      <w:r w:rsidRPr="00976283">
        <w:rPr>
          <w:rFonts w:ascii="Times New Roman" w:hAnsi="Times New Roman" w:cs="Times New Roman"/>
          <w:sz w:val="24"/>
          <w:szCs w:val="24"/>
        </w:rPr>
        <w:t>кетинга являются предотвращение кризисной ситуации и построение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основных стратегических планов.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Основными методами управления являются: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разработка стратегии, направленной на предотвращение кризисов;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формирование основных маркетинговых стратегий (рыночных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 стратегий посредством маркетинга);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разработка программ стимулирования и мотивации труда;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диагностика состояния среды бизнеса и факторов риска.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Такие методы позволяют исследовать основные социально-экономические тенденции, получать опыт, который в дальнейших периодах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обеспечивает более быстрое и эффективное реагирование на возникновение различных ситуаций на рынке и с помощью различных средств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управления позволяет избегать негативных последствий.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Кризисное управление. Основной целью является скорейший и как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можно менее болезненный выход из кризиса.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Методы управления: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антикризисные стратегии и программы по выходу из кризиса;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стратегии, снижающие негативное влияние кризиса на состояние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планы и стратегии, разрабатываемые для каждой конкретной си</w:t>
      </w:r>
      <w:bookmarkStart w:id="0" w:name="_GoBack"/>
      <w:bookmarkEnd w:id="0"/>
      <w:r w:rsidRPr="00976283">
        <w:rPr>
          <w:rFonts w:ascii="Times New Roman" w:hAnsi="Times New Roman" w:cs="Times New Roman"/>
          <w:sz w:val="24"/>
          <w:szCs w:val="24"/>
        </w:rPr>
        <w:t>туации (если кризис достаточно глубокий и длительный);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программы по минимизации затрат;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мониторинг наиболее неустойчивых структур.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В сфере маркетингового управления приоритет отдается ситуационным программам, так как они в большей степени адаптированы к конкретным условиям и, следовательно, являются более эффективными.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Посткризисное управление. Здесь акцент делается на реабилитации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 стабилизации положения организации, вследствие чего актуальны: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стабилизационные программы;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стратегии, направленные на обновление проблемных зон;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стратегии, направленные на оценку сильных и слабых сторон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организации, а также на поиск новых рыночных возможностей;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инновационные стратегии.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В антикризисном управлении важное место принадлежит такому средству маркетинга, как информационные и коммуникационные структуры.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Информация в настоящее время занимает передовые позиции в менеджменте, тем более в антикризисном, где так важна своевременная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 точная оценка ситуации.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Поскольку сам маркетинг подра</w:t>
      </w:r>
      <w:r w:rsidR="00897300">
        <w:rPr>
          <w:rFonts w:ascii="Times New Roman" w:hAnsi="Times New Roman" w:cs="Times New Roman"/>
          <w:sz w:val="24"/>
          <w:szCs w:val="24"/>
        </w:rPr>
        <w:t>зумевает исследование рынка, по</w:t>
      </w:r>
      <w:r w:rsidRPr="00976283">
        <w:rPr>
          <w:rFonts w:ascii="Times New Roman" w:hAnsi="Times New Roman" w:cs="Times New Roman"/>
          <w:sz w:val="24"/>
          <w:szCs w:val="24"/>
        </w:rPr>
        <w:t>нятно, что на первом месте стоит качество информации, так как на основе получаемых данных разрабатываются антикризисные стратегии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 принимаются решения.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Коммуникация — это способ движения информации, посредством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которого устанавливаются связи. В антикризисном управлении коммуникации являются средством оценки и движения информации преимущественно для маркетинговых служб; точнее сказать, коммуникация —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это основное средство маркетинга по работе с информацией. В основном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используются внешние виды коммуникаций — непосредственное взаимодействие с рыночными структурами, СМИ, населением.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Конечно, существуют и вну</w:t>
      </w:r>
      <w:r w:rsidR="00897300">
        <w:rPr>
          <w:rFonts w:ascii="Times New Roman" w:hAnsi="Times New Roman" w:cs="Times New Roman"/>
          <w:sz w:val="24"/>
          <w:szCs w:val="24"/>
        </w:rPr>
        <w:t>тренние коммуникации — это взаи</w:t>
      </w:r>
      <w:r w:rsidRPr="00976283">
        <w:rPr>
          <w:rFonts w:ascii="Times New Roman" w:hAnsi="Times New Roman" w:cs="Times New Roman"/>
          <w:sz w:val="24"/>
          <w:szCs w:val="24"/>
        </w:rPr>
        <w:t>мосвязи между отделами и подразделениями организации, однако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приоритет принадлежит все-таки внешним. В работе с информацией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 xml:space="preserve">большое значение имеют методы ее использования и обработки. </w:t>
      </w:r>
      <w:r w:rsidRPr="00976283">
        <w:rPr>
          <w:rFonts w:ascii="Times New Roman" w:hAnsi="Times New Roman" w:cs="Times New Roman"/>
          <w:sz w:val="24"/>
          <w:szCs w:val="24"/>
        </w:rPr>
        <w:lastRenderedPageBreak/>
        <w:t>Эффективность использования зависит от оснащенности организации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техническими средствами и новейшими разработками, которые значительно сокращают сроки обработки и повышают качество получаемых данных.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Говоря о средствах маркетинга в антикризисном управлении, нельзя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не сказать о рекламе как о наиболее распространенном и эффективном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средстве коммуникации. Реклама — это вид коммуникации, действующий на рынке и обеспечивающий движение товара к потребителю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посредством предоставления информации об основных характеристиках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товара — разумеется, наиболее положительных. Реклама устанавливает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взаимосвязь между производителем и потребителем, тем самым являясь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средством управления, обеспечивающим развитие производства и рыночных отношений.</w:t>
      </w:r>
    </w:p>
    <w:p w:rsidR="00976283" w:rsidRPr="00897300" w:rsidRDefault="00976283" w:rsidP="009762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300">
        <w:rPr>
          <w:rFonts w:ascii="Times New Roman" w:hAnsi="Times New Roman" w:cs="Times New Roman"/>
          <w:b/>
          <w:sz w:val="24"/>
          <w:szCs w:val="24"/>
        </w:rPr>
        <w:t>7.4. Приоритетные задачи маркетинга в кризисной ситуации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Как уже отмечалось, маркетинг является одним из основных механизмов антикризисного управления. При этом очень важно верно определять задачи маркетинга в разные периоды развития кризиса в целях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оперативного и эффективного воздействия на рынок. Выделим характерные периоды развития кризиса рынка и определим маркетинговые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приоритеты.</w:t>
      </w:r>
    </w:p>
    <w:p w:rsidR="00976283" w:rsidRPr="00897300" w:rsidRDefault="00976283" w:rsidP="009762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300">
        <w:rPr>
          <w:rFonts w:ascii="Times New Roman" w:hAnsi="Times New Roman" w:cs="Times New Roman"/>
          <w:b/>
          <w:sz w:val="24"/>
          <w:szCs w:val="24"/>
        </w:rPr>
        <w:t>1. Маркетинговые приоритеты в период замедления роста рынка.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В этот период: а) замедляется рост спроса и возрастает его эластичность от цены и уровня сервиса; б) усложняются процессы проведения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инноваций из-за недостатка собственных средств для их проведения;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в) снижается рентабельность хозяйст</w:t>
      </w:r>
      <w:r w:rsidR="00897300">
        <w:rPr>
          <w:rFonts w:ascii="Times New Roman" w:hAnsi="Times New Roman" w:cs="Times New Roman"/>
          <w:sz w:val="24"/>
          <w:szCs w:val="24"/>
        </w:rPr>
        <w:t>венной деятельности; г) обостря</w:t>
      </w:r>
      <w:r w:rsidRPr="00976283">
        <w:rPr>
          <w:rFonts w:ascii="Times New Roman" w:hAnsi="Times New Roman" w:cs="Times New Roman"/>
          <w:sz w:val="24"/>
          <w:szCs w:val="24"/>
        </w:rPr>
        <w:t>ется конкуренция; д) усиливаются процессы слияния и поглощения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предприятий.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В этот период приоритетными задачами маркетинга могут быть: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экономия затрат на маркетинг с целью избегания убыточных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проектов и сосредоточение маркетинговой деятельности на тех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группах товаров, по которым есть конкурентные преимущества;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коррекция ценовой политики в соответствии со стратегией конкурентов;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смещение акцентов в инновациях на ресурсосбережение — замедление темпов рынка заставляет заниматься снижением издержек;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увеличение объема продаж лояльным (преданным, постоянным)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покупателям за счет повышения качества продукции и услуг, выпуска модификаций, удовлетворяющих специфическим запросам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клиентов;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ориентация маркетинга на приобретение активов слабых конкурентов, что позволяет увеличить прибыль;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выход на внешние рынки, что может принести дополнительные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объемы продаж за счет дешевой рабочей силы и сырья, использования более современной технологии.</w:t>
      </w:r>
    </w:p>
    <w:p w:rsidR="00976283" w:rsidRPr="00897300" w:rsidRDefault="00976283" w:rsidP="009762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300">
        <w:rPr>
          <w:rFonts w:ascii="Times New Roman" w:hAnsi="Times New Roman" w:cs="Times New Roman"/>
          <w:b/>
          <w:sz w:val="24"/>
          <w:szCs w:val="24"/>
        </w:rPr>
        <w:t>2. Маркетинговые приоритеты в условиях застойного рынка.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На рынке наблюдается стабилизация или падение спроса, конкуренция становится агрессивной, уменьшается количество слияний и приобретений фирм, цены стабилизируются. Приоритетными задачами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маркетинга становятся: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концентрация на обслуживании растущих сегментов рынка, прибыль обеспечивается за счет преимуществ отдельных сегментов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рынка;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стремление к инновациям, открывающим возможности неценовой конкуренции;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повышение эффективности производства и продаж за счет снижения себестоимости.</w:t>
      </w:r>
    </w:p>
    <w:p w:rsidR="00976283" w:rsidRPr="00897300" w:rsidRDefault="00976283" w:rsidP="009762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300">
        <w:rPr>
          <w:rFonts w:ascii="Times New Roman" w:hAnsi="Times New Roman" w:cs="Times New Roman"/>
          <w:b/>
          <w:sz w:val="24"/>
          <w:szCs w:val="24"/>
        </w:rPr>
        <w:t>3. Маркетинговые приоритеты в условиях кризиса.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Основные условия стратегии развития предприятия: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создание новой продукции, выход на новые рынки. Если в условиях кризиса надеяться только на использование плодов предшествующей успешной деятельности, то такая стратегия приведет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к провалу. Выход из кризиса начинается с инноваций;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изменение отношения к потребностям клиентов, их дифференциация. В условиях кризиса не н</w:t>
      </w:r>
      <w:r w:rsidR="00897300">
        <w:rPr>
          <w:rFonts w:ascii="Times New Roman" w:hAnsi="Times New Roman" w:cs="Times New Roman"/>
          <w:sz w:val="24"/>
          <w:szCs w:val="24"/>
        </w:rPr>
        <w:t>адо стараться угодить всем, ори</w:t>
      </w:r>
      <w:r w:rsidRPr="00976283">
        <w:rPr>
          <w:rFonts w:ascii="Times New Roman" w:hAnsi="Times New Roman" w:cs="Times New Roman"/>
          <w:sz w:val="24"/>
          <w:szCs w:val="24"/>
        </w:rPr>
        <w:t>ентироваться сразу на всех потенциальных потребителей. Некоторые из них настолько привередливы (их ожидания постоянно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растут, они хотят еще лучшего), что от них лучше отказаться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(хотя бы на время);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lastRenderedPageBreak/>
        <w:t>–– использование профессионалов, в конечном счете это окажется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эффективнее;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обслуживание конкретного сегмента рынка и применение индивидуального подхода к клиенту.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При разработке новых стратегий развития предприятиям нужно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иметь четкое представление об изменениях в поведении потребителей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на рынке.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300">
        <w:rPr>
          <w:rFonts w:ascii="Times New Roman" w:hAnsi="Times New Roman" w:cs="Times New Roman"/>
          <w:b/>
          <w:sz w:val="24"/>
          <w:szCs w:val="24"/>
        </w:rPr>
        <w:t>Перемены в поведении потребителей.</w:t>
      </w:r>
      <w:r w:rsidRPr="00976283">
        <w:rPr>
          <w:rFonts w:ascii="Times New Roman" w:hAnsi="Times New Roman" w:cs="Times New Roman"/>
          <w:sz w:val="24"/>
          <w:szCs w:val="24"/>
        </w:rPr>
        <w:t xml:space="preserve"> Поведение покупателей в условиях кризиса меняется следующим образом. Исчезает интерес к товарам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хорошо известных фирм, поскольку известные марки дороги и сбыт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их падает; покупатель переходит от известных международных и национальных марок к частным маркам региональных производителей.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Производители известных марок должны быть готовы предложить более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дешевые разновидности этих марок.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Покупатели становятся равнодушными к упаковке и готовы покупать нужные товары в более дешевой упаковке. Падает интерес к рекламным и маркетинговым мероприятиям, следовательно, продавцам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приходится искать новые формы воздействия на поведение покупателей.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Потребитель предпочитает покупать все на рынке, супермаркеты переживают тяжелые времена, следовательно, продавцам приходится осваивать новые каналы продвижения и распределения товаров.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В кризис появляются и новые потребности. Если покупатели в условиях роста экономики ориентировались на престиж и дизайн, то теперь для них более важными будут такие факторы, как долговечность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 возможность экономии на расходных материалах. Роль маркетинга —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определить эти изменяющиеся потребности и предложить именно то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решение, которое сейчас нужно потенциальным клиентам. При этом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желательно предпринять все необходимые шаги для удержания потребителей ДО того, как это сделают конкуренты.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300">
        <w:rPr>
          <w:rFonts w:ascii="Times New Roman" w:hAnsi="Times New Roman" w:cs="Times New Roman"/>
          <w:b/>
          <w:sz w:val="24"/>
          <w:szCs w:val="24"/>
        </w:rPr>
        <w:t>Кризис — время больших возможностей</w:t>
      </w:r>
      <w:r w:rsidRPr="00976283">
        <w:rPr>
          <w:rFonts w:ascii="Times New Roman" w:hAnsi="Times New Roman" w:cs="Times New Roman"/>
          <w:sz w:val="24"/>
          <w:szCs w:val="24"/>
        </w:rPr>
        <w:t>. Известно, что спад — это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время передела рынка. Кто-то теряет свои позиции и уходит с рынка,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а кто-то захватывает эти позиции. Каждое предприятие, вероятно, что-то теряет в условиях кризиса, но и у каждого предприятия появляются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в это же время новые возможности. Нужна новая разумная стратегия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поведения, которая не сводится к попытке компенсировать неизбежные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потери ценами, а ориентируется на использование открывающихся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на рынке больших возможностей. Однако эти возможности сумеют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использовать только те компании, которые сумеют приспособиться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к новым условиям.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Это возможно, если управление организацией будет строиться на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известных всему миру принципах успешной деятельности во время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кризисов: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целеустремленное и рациональное управление организацией;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адекватная маркетинговая политика;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более жесткое управление финансами организации; сила организации в его способности быстро менять методы работы;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отказ от производственно-сбытового маркетинга (цель которого — загрузить производственные мощности, сохранить коллектив, выполнить план и т.п.) и переход к рыночному маркетингу, ориентированному на завоевание определенных позиций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на рынке;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–– переход к гибким производственным системам, которые позволяют перестраивать производство в соответствии с требованиями</w:t>
      </w:r>
      <w:r w:rsidR="00897300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рынка, а для этого нужны большие инвестиции.</w:t>
      </w: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1746">
        <w:rPr>
          <w:rFonts w:ascii="Times New Roman" w:hAnsi="Times New Roman" w:cs="Times New Roman"/>
          <w:b/>
          <w:i/>
          <w:sz w:val="24"/>
          <w:szCs w:val="24"/>
        </w:rPr>
        <w:t>Кондитерская фабрика «Ударница»</w:t>
      </w: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746">
        <w:rPr>
          <w:rFonts w:ascii="Times New Roman" w:hAnsi="Times New Roman" w:cs="Times New Roman"/>
          <w:i/>
          <w:sz w:val="24"/>
          <w:szCs w:val="24"/>
        </w:rPr>
        <w:t>Чтобы избежать кризиса, лидер в своем</w:t>
      </w:r>
      <w:r w:rsidR="00897300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сегменте рынка строит бренд.</w:t>
      </w: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746">
        <w:rPr>
          <w:rFonts w:ascii="Times New Roman" w:hAnsi="Times New Roman" w:cs="Times New Roman"/>
          <w:i/>
          <w:sz w:val="24"/>
          <w:szCs w:val="24"/>
        </w:rPr>
        <w:t>Кондитерская фабрика «Ударница» специализируется на выпуске зефира, пастилы</w:t>
      </w: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746">
        <w:rPr>
          <w:rFonts w:ascii="Times New Roman" w:hAnsi="Times New Roman" w:cs="Times New Roman"/>
          <w:i/>
          <w:sz w:val="24"/>
          <w:szCs w:val="24"/>
        </w:rPr>
        <w:t xml:space="preserve">и мармелада. Это </w:t>
      </w:r>
      <w:proofErr w:type="spellStart"/>
      <w:r w:rsidRPr="00261746">
        <w:rPr>
          <w:rFonts w:ascii="Times New Roman" w:hAnsi="Times New Roman" w:cs="Times New Roman"/>
          <w:i/>
          <w:sz w:val="24"/>
          <w:szCs w:val="24"/>
        </w:rPr>
        <w:t>нишевые</w:t>
      </w:r>
      <w:proofErr w:type="spellEnd"/>
      <w:r w:rsidRPr="00261746">
        <w:rPr>
          <w:rFonts w:ascii="Times New Roman" w:hAnsi="Times New Roman" w:cs="Times New Roman"/>
          <w:i/>
          <w:sz w:val="24"/>
          <w:szCs w:val="24"/>
        </w:rPr>
        <w:t xml:space="preserve"> продукты: в России</w:t>
      </w:r>
      <w:r w:rsidR="00897300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потребляют з</w:t>
      </w:r>
      <w:r w:rsidR="00897300" w:rsidRPr="00261746">
        <w:rPr>
          <w:rFonts w:ascii="Times New Roman" w:hAnsi="Times New Roman" w:cs="Times New Roman"/>
          <w:i/>
          <w:sz w:val="24"/>
          <w:szCs w:val="24"/>
        </w:rPr>
        <w:t>ефир около 7 % населения, пасти</w:t>
      </w:r>
      <w:r w:rsidRPr="00261746">
        <w:rPr>
          <w:rFonts w:ascii="Times New Roman" w:hAnsi="Times New Roman" w:cs="Times New Roman"/>
          <w:i/>
          <w:sz w:val="24"/>
          <w:szCs w:val="24"/>
        </w:rPr>
        <w:t>лу — менее 1 %, тогда как шоколад — более 70 %.</w:t>
      </w: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746">
        <w:rPr>
          <w:rFonts w:ascii="Times New Roman" w:hAnsi="Times New Roman" w:cs="Times New Roman"/>
          <w:i/>
          <w:sz w:val="24"/>
          <w:szCs w:val="24"/>
        </w:rPr>
        <w:t>В со</w:t>
      </w:r>
      <w:r w:rsidR="00897300" w:rsidRPr="00261746">
        <w:rPr>
          <w:rFonts w:ascii="Times New Roman" w:hAnsi="Times New Roman" w:cs="Times New Roman"/>
          <w:i/>
          <w:sz w:val="24"/>
          <w:szCs w:val="24"/>
        </w:rPr>
        <w:t>ветские времена фабрика стабиль</w:t>
      </w:r>
      <w:r w:rsidRPr="00261746">
        <w:rPr>
          <w:rFonts w:ascii="Times New Roman" w:hAnsi="Times New Roman" w:cs="Times New Roman"/>
          <w:i/>
          <w:sz w:val="24"/>
          <w:szCs w:val="24"/>
        </w:rPr>
        <w:t>но занимала первое место в своей отрасли.</w:t>
      </w: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746">
        <w:rPr>
          <w:rFonts w:ascii="Times New Roman" w:hAnsi="Times New Roman" w:cs="Times New Roman"/>
          <w:i/>
          <w:sz w:val="24"/>
          <w:szCs w:val="24"/>
        </w:rPr>
        <w:lastRenderedPageBreak/>
        <w:t>К концу 90-х гг. руководители фабрики поняли,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что рискуют потерять потребителей, пусть даже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у них будет самый лучший зефир в мире, если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они не развернут антикризисный маркетинг.</w:t>
      </w: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746">
        <w:rPr>
          <w:rFonts w:ascii="Times New Roman" w:hAnsi="Times New Roman" w:cs="Times New Roman"/>
          <w:i/>
          <w:sz w:val="24"/>
          <w:szCs w:val="24"/>
        </w:rPr>
        <w:t>В 2001 г. «Ударница» запустила рекламу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своего зефира в шоколаде под девизом «Вершина мастерства от фабрики «Ударница»». Но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не получила ожидаемого результата. Тогда руководители фабрики обратились за помощью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к консалтинговой компании BCG («Бостонская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консалтинговая группа»). Консультанты предложили создать единый для всей продукции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фабрики бренд. Программа по созданию и выводу на рынок зонтичного бренда должна была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занять около трех лет. Локомотивом «зонтика»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предстояло стать самой известной продукции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фабрики — зефиру в шоколаде.</w:t>
      </w: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746">
        <w:rPr>
          <w:rFonts w:ascii="Times New Roman" w:hAnsi="Times New Roman" w:cs="Times New Roman"/>
          <w:i/>
          <w:sz w:val="24"/>
          <w:szCs w:val="24"/>
        </w:rPr>
        <w:t>Исследования показали, что «Ударница»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как корпоративный бренд воспринимается хо-</w:t>
      </w: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1746">
        <w:rPr>
          <w:rFonts w:ascii="Times New Roman" w:hAnsi="Times New Roman" w:cs="Times New Roman"/>
          <w:i/>
          <w:sz w:val="24"/>
          <w:szCs w:val="24"/>
        </w:rPr>
        <w:t>рошо</w:t>
      </w:r>
      <w:proofErr w:type="spellEnd"/>
      <w:r w:rsidRPr="00261746">
        <w:rPr>
          <w:rFonts w:ascii="Times New Roman" w:hAnsi="Times New Roman" w:cs="Times New Roman"/>
          <w:i/>
          <w:sz w:val="24"/>
          <w:szCs w:val="24"/>
        </w:rPr>
        <w:t>: он ассоциируется с проверенным советским качеством давно работающего предприятия. Но слово «Ударница» вызывало ассоциации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не с зефиром, а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с девушкой в платочке и с крас</w:t>
      </w:r>
      <w:r w:rsidRPr="00261746">
        <w:rPr>
          <w:rFonts w:ascii="Times New Roman" w:hAnsi="Times New Roman" w:cs="Times New Roman"/>
          <w:i/>
          <w:sz w:val="24"/>
          <w:szCs w:val="24"/>
        </w:rPr>
        <w:t xml:space="preserve">ным флагом, </w:t>
      </w:r>
      <w:proofErr w:type="gramStart"/>
      <w:r w:rsidRPr="00261746">
        <w:rPr>
          <w:rFonts w:ascii="Times New Roman" w:hAnsi="Times New Roman" w:cs="Times New Roman"/>
          <w:i/>
          <w:sz w:val="24"/>
          <w:szCs w:val="24"/>
        </w:rPr>
        <w:t>Поэтому</w:t>
      </w:r>
      <w:proofErr w:type="gramEnd"/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для нового бренда были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предложены несколько концепций: «семейный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праздник», «полезно для здоровья», «ориентация на женскую аудиторию» и др. Женская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тематика оказалась самой правильной: 85 %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потребления зефира приходится на женщин,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 xml:space="preserve">чаще в возрасте 25–50 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>лет. Основную идею под</w:t>
      </w:r>
      <w:r w:rsidRPr="00261746">
        <w:rPr>
          <w:rFonts w:ascii="Times New Roman" w:hAnsi="Times New Roman" w:cs="Times New Roman"/>
          <w:i/>
          <w:sz w:val="24"/>
          <w:szCs w:val="24"/>
        </w:rPr>
        <w:t>сказывал сам продукт: нежный, легкий, менее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калорийный по сравнению с шоколадом.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Выбрали звучное название «</w:t>
      </w:r>
      <w:proofErr w:type="spellStart"/>
      <w:r w:rsidRPr="00261746">
        <w:rPr>
          <w:rFonts w:ascii="Times New Roman" w:hAnsi="Times New Roman" w:cs="Times New Roman"/>
          <w:i/>
          <w:sz w:val="24"/>
          <w:szCs w:val="24"/>
        </w:rPr>
        <w:t>Шармэль</w:t>
      </w:r>
      <w:proofErr w:type="spellEnd"/>
      <w:r w:rsidRPr="00261746">
        <w:rPr>
          <w:rFonts w:ascii="Times New Roman" w:hAnsi="Times New Roman" w:cs="Times New Roman"/>
          <w:i/>
          <w:sz w:val="24"/>
          <w:szCs w:val="24"/>
        </w:rPr>
        <w:t>»,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слоганом ст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>ала фраза, часто звучащая на фо</w:t>
      </w:r>
      <w:r w:rsidRPr="00261746">
        <w:rPr>
          <w:rFonts w:ascii="Times New Roman" w:hAnsi="Times New Roman" w:cs="Times New Roman"/>
          <w:i/>
          <w:sz w:val="24"/>
          <w:szCs w:val="24"/>
        </w:rPr>
        <w:t>кус-группах, — это маленькая женская радость.</w:t>
      </w: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746">
        <w:rPr>
          <w:rFonts w:ascii="Times New Roman" w:hAnsi="Times New Roman" w:cs="Times New Roman"/>
          <w:i/>
          <w:sz w:val="24"/>
          <w:szCs w:val="24"/>
        </w:rPr>
        <w:t>В ролике решено было показать красивую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жизнь без забот и проблем. На создание названия, упаковки и ролика ушло около года.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Ролик был запущен в начале 2003 г. на центральных телеканалах, в Москве и Петербурге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кампания была подкреплена наружной рекламой. На запуск и продвижение марки было затрачено несколько миллионов долларов. Уже на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второй месяц после запуска рекламы продажи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выросли в три раза по сравнению с аналогичным периодом прошлого года.</w:t>
      </w: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746">
        <w:rPr>
          <w:rFonts w:ascii="Times New Roman" w:hAnsi="Times New Roman" w:cs="Times New Roman"/>
          <w:i/>
          <w:sz w:val="24"/>
          <w:szCs w:val="24"/>
        </w:rPr>
        <w:t>Зате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>м фабрика выступила информацион</w:t>
      </w:r>
      <w:r w:rsidRPr="00261746">
        <w:rPr>
          <w:rFonts w:ascii="Times New Roman" w:hAnsi="Times New Roman" w:cs="Times New Roman"/>
          <w:i/>
          <w:sz w:val="24"/>
          <w:szCs w:val="24"/>
        </w:rPr>
        <w:t>ным спонсором популярного женского сериала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«Секс в больш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>ом городе». В результате возник</w:t>
      </w:r>
      <w:r w:rsidRPr="00261746">
        <w:rPr>
          <w:rFonts w:ascii="Times New Roman" w:hAnsi="Times New Roman" w:cs="Times New Roman"/>
          <w:i/>
          <w:sz w:val="24"/>
          <w:szCs w:val="24"/>
        </w:rPr>
        <w:t>ла смешная комбинация «Секс в большом городе — маленькая женская радость». Бренд стал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хорошо известен, и когда людей спрашивали,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что такое «</w:t>
      </w:r>
      <w:proofErr w:type="spellStart"/>
      <w:r w:rsidRPr="00261746">
        <w:rPr>
          <w:rFonts w:ascii="Times New Roman" w:hAnsi="Times New Roman" w:cs="Times New Roman"/>
          <w:i/>
          <w:sz w:val="24"/>
          <w:szCs w:val="24"/>
        </w:rPr>
        <w:t>Шармэль</w:t>
      </w:r>
      <w:proofErr w:type="spellEnd"/>
      <w:r w:rsidRPr="00261746">
        <w:rPr>
          <w:rFonts w:ascii="Times New Roman" w:hAnsi="Times New Roman" w:cs="Times New Roman"/>
          <w:i/>
          <w:sz w:val="24"/>
          <w:szCs w:val="24"/>
        </w:rPr>
        <w:t>», то они отвечали фразами из рекламы. Фабрика стала продвигать под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этой маркой обычный зефир и пастилу, для чего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был снят новый ролик, в котором объяснялось,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что зефир н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>е повредит женским талиям, а па</w:t>
      </w:r>
      <w:r w:rsidRPr="00261746">
        <w:rPr>
          <w:rFonts w:ascii="Times New Roman" w:hAnsi="Times New Roman" w:cs="Times New Roman"/>
          <w:i/>
          <w:sz w:val="24"/>
          <w:szCs w:val="24"/>
        </w:rPr>
        <w:t>стила только добавит им изящества.</w:t>
      </w: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746">
        <w:rPr>
          <w:rFonts w:ascii="Times New Roman" w:hAnsi="Times New Roman" w:cs="Times New Roman"/>
          <w:i/>
          <w:sz w:val="24"/>
          <w:szCs w:val="24"/>
        </w:rPr>
        <w:t>«Ударница» добилась стабильно высоких объемов продаж и резко повысила узнаваемость фабрики. Создав эффективный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зонтичный бренд и расширив линейку продуктов, она сделала сильный антикризисный</w:t>
      </w:r>
      <w:r w:rsidR="00261746" w:rsidRPr="00261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1746">
        <w:rPr>
          <w:rFonts w:ascii="Times New Roman" w:hAnsi="Times New Roman" w:cs="Times New Roman"/>
          <w:i/>
          <w:sz w:val="24"/>
          <w:szCs w:val="24"/>
        </w:rPr>
        <w:t>маркетинговый ход.</w:t>
      </w:r>
    </w:p>
    <w:p w:rsidR="00261746" w:rsidRPr="00261746" w:rsidRDefault="00261746" w:rsidP="009762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283" w:rsidRPr="00261746" w:rsidRDefault="00976283" w:rsidP="009762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746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1. В чем заключается цель антикризисного маркетинга?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2. Каковы задачи маркетинга в антикризисном управлении?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3. Каковы особенности маркетинговых исследований в кризисной ситуации?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4. Какова цель маркетинговой стратегии в кризисной ситуации?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5. Назовите основные стадии формирования маркетинговой стратегии.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6. По каким признакам классифицируются маркетинговые стратегии?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7. На что ориентированы рыночные стратегии?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8. Каковы основные задачи маркетинга на различных стадиях антикризисного</w:t>
      </w:r>
      <w:r w:rsidR="00261746">
        <w:rPr>
          <w:rFonts w:ascii="Times New Roman" w:hAnsi="Times New Roman" w:cs="Times New Roman"/>
          <w:sz w:val="24"/>
          <w:szCs w:val="24"/>
        </w:rPr>
        <w:t xml:space="preserve"> </w:t>
      </w:r>
      <w:r w:rsidRPr="00976283">
        <w:rPr>
          <w:rFonts w:ascii="Times New Roman" w:hAnsi="Times New Roman" w:cs="Times New Roman"/>
          <w:sz w:val="24"/>
          <w:szCs w:val="24"/>
        </w:rPr>
        <w:t>управления?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9. Какова роль маркетинговых коммуникаций в антикризисном управлении?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10. Каковы приоритетные задачи маркетинга в период замедления роста рынка?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11. Каковы приоритетные задачи маркетинга в условиях застойного рынка?</w:t>
      </w:r>
    </w:p>
    <w:p w:rsidR="00976283" w:rsidRPr="00976283" w:rsidRDefault="00976283" w:rsidP="00976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283">
        <w:rPr>
          <w:rFonts w:ascii="Times New Roman" w:hAnsi="Times New Roman" w:cs="Times New Roman"/>
          <w:sz w:val="24"/>
          <w:szCs w:val="24"/>
        </w:rPr>
        <w:t>12. Каковы приоритетные задачи маркетинга в период кризиса?</w:t>
      </w:r>
    </w:p>
    <w:p w:rsidR="00DE3FF5" w:rsidRDefault="00976283" w:rsidP="00976283">
      <w:pPr>
        <w:pStyle w:val="a3"/>
        <w:jc w:val="both"/>
      </w:pPr>
      <w:r w:rsidRPr="00976283">
        <w:rPr>
          <w:rFonts w:ascii="Times New Roman" w:hAnsi="Times New Roman" w:cs="Times New Roman"/>
          <w:sz w:val="24"/>
          <w:szCs w:val="24"/>
        </w:rPr>
        <w:t>13. Назовите особенности поведение по</w:t>
      </w:r>
      <w:r>
        <w:t>требителей в период кризиса.</w:t>
      </w:r>
    </w:p>
    <w:sectPr w:rsidR="00DE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3D"/>
    <w:rsid w:val="001765CA"/>
    <w:rsid w:val="00261746"/>
    <w:rsid w:val="0043523D"/>
    <w:rsid w:val="00897300"/>
    <w:rsid w:val="00976283"/>
    <w:rsid w:val="00B82DC6"/>
    <w:rsid w:val="00D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E0C76-4017-43DD-8C81-1C3DAA36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2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2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5</cp:revision>
  <cp:lastPrinted>2023-04-12T05:49:00Z</cp:lastPrinted>
  <dcterms:created xsi:type="dcterms:W3CDTF">2023-04-12T04:00:00Z</dcterms:created>
  <dcterms:modified xsi:type="dcterms:W3CDTF">2023-04-12T05:50:00Z</dcterms:modified>
</cp:coreProperties>
</file>